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48C9B" w14:textId="34998629" w:rsidR="00B97D1C" w:rsidRPr="000110E6" w:rsidRDefault="00B97D1C">
      <w:pPr>
        <w:pStyle w:val="Textoindependiente"/>
        <w:rPr>
          <w:rFonts w:ascii="Swis721 LtCn BT" w:hAnsi="Swis721 LtCn BT"/>
          <w:sz w:val="24"/>
          <w:szCs w:val="30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2776"/>
        <w:gridCol w:w="2627"/>
        <w:gridCol w:w="2517"/>
      </w:tblGrid>
      <w:tr w:rsidR="00B97D1C" w:rsidRPr="000110E6" w14:paraId="284C2CF5" w14:textId="77777777" w:rsidTr="000308BB">
        <w:tc>
          <w:tcPr>
            <w:tcW w:w="1330" w:type="dxa"/>
            <w:shd w:val="clear" w:color="auto" w:fill="00B0F0"/>
          </w:tcPr>
          <w:p w14:paraId="64575996" w14:textId="77777777" w:rsidR="00B97D1C" w:rsidRPr="000110E6" w:rsidRDefault="00B97D1C">
            <w:pPr>
              <w:pStyle w:val="Textoindependiente"/>
              <w:jc w:val="center"/>
              <w:rPr>
                <w:rFonts w:ascii="Swis721 LtCn BT" w:hAnsi="Swis721 LtCn BT"/>
                <w:sz w:val="24"/>
                <w:szCs w:val="30"/>
              </w:rPr>
            </w:pPr>
            <w:r w:rsidRPr="000110E6">
              <w:rPr>
                <w:rFonts w:ascii="Swis721 LtCn BT" w:hAnsi="Swis721 LtCn BT"/>
                <w:sz w:val="24"/>
                <w:szCs w:val="30"/>
              </w:rPr>
              <w:t>Cantidad</w:t>
            </w:r>
          </w:p>
        </w:tc>
        <w:tc>
          <w:tcPr>
            <w:tcW w:w="2776" w:type="dxa"/>
            <w:shd w:val="clear" w:color="auto" w:fill="00B0F0"/>
          </w:tcPr>
          <w:p w14:paraId="253EC1D4" w14:textId="77777777" w:rsidR="00B97D1C" w:rsidRPr="000110E6" w:rsidRDefault="00B97D1C">
            <w:pPr>
              <w:pStyle w:val="Textoindependiente"/>
              <w:jc w:val="center"/>
              <w:rPr>
                <w:rFonts w:ascii="Swis721 LtCn BT" w:hAnsi="Swis721 LtCn BT"/>
                <w:sz w:val="24"/>
                <w:szCs w:val="30"/>
              </w:rPr>
            </w:pPr>
            <w:r w:rsidRPr="000110E6">
              <w:rPr>
                <w:rFonts w:ascii="Swis721 LtCn BT" w:hAnsi="Swis721 LtCn BT"/>
                <w:sz w:val="24"/>
                <w:szCs w:val="30"/>
              </w:rPr>
              <w:t>Concepto</w:t>
            </w:r>
          </w:p>
        </w:tc>
        <w:tc>
          <w:tcPr>
            <w:tcW w:w="2627" w:type="dxa"/>
            <w:shd w:val="clear" w:color="auto" w:fill="00B0F0"/>
          </w:tcPr>
          <w:p w14:paraId="7CF7CAE3" w14:textId="77777777" w:rsidR="00B97D1C" w:rsidRPr="000110E6" w:rsidRDefault="00B97D1C">
            <w:pPr>
              <w:pStyle w:val="Textoindependiente"/>
              <w:jc w:val="center"/>
              <w:rPr>
                <w:rFonts w:ascii="Swis721 LtCn BT" w:hAnsi="Swis721 LtCn BT"/>
                <w:sz w:val="24"/>
                <w:szCs w:val="30"/>
              </w:rPr>
            </w:pPr>
            <w:r w:rsidRPr="000110E6">
              <w:rPr>
                <w:rFonts w:ascii="Swis721 LtCn BT" w:hAnsi="Swis721 LtCn BT"/>
                <w:sz w:val="24"/>
                <w:szCs w:val="30"/>
              </w:rPr>
              <w:t>Descripción</w:t>
            </w:r>
          </w:p>
        </w:tc>
        <w:tc>
          <w:tcPr>
            <w:tcW w:w="2517" w:type="dxa"/>
            <w:shd w:val="clear" w:color="auto" w:fill="00B0F0"/>
          </w:tcPr>
          <w:p w14:paraId="1E234151" w14:textId="77777777" w:rsidR="00B97D1C" w:rsidRPr="000110E6" w:rsidRDefault="00B97D1C">
            <w:pPr>
              <w:pStyle w:val="Textoindependiente"/>
              <w:jc w:val="center"/>
              <w:rPr>
                <w:rFonts w:ascii="Swis721 LtCn BT" w:hAnsi="Swis721 LtCn BT"/>
                <w:sz w:val="24"/>
                <w:szCs w:val="30"/>
              </w:rPr>
            </w:pPr>
            <w:r w:rsidRPr="000110E6">
              <w:rPr>
                <w:rFonts w:ascii="Swis721 LtCn BT" w:hAnsi="Swis721 LtCn BT"/>
                <w:sz w:val="24"/>
                <w:szCs w:val="30"/>
              </w:rPr>
              <w:t>Observaciones</w:t>
            </w:r>
          </w:p>
        </w:tc>
      </w:tr>
      <w:tr w:rsidR="00B97D1C" w:rsidRPr="000110E6" w14:paraId="5DAB6C7B" w14:textId="77777777" w:rsidTr="000308BB">
        <w:tc>
          <w:tcPr>
            <w:tcW w:w="1330" w:type="dxa"/>
          </w:tcPr>
          <w:p w14:paraId="02EB378F" w14:textId="58CC5561" w:rsidR="00B97D1C" w:rsidRPr="000110E6" w:rsidRDefault="000308BB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11</w:t>
            </w:r>
          </w:p>
        </w:tc>
        <w:tc>
          <w:tcPr>
            <w:tcW w:w="2776" w:type="dxa"/>
          </w:tcPr>
          <w:p w14:paraId="6A05A809" w14:textId="6F0E58FE" w:rsidR="00B97D1C" w:rsidRPr="000110E6" w:rsidRDefault="00223AC3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Cajas de luz</w:t>
            </w:r>
          </w:p>
        </w:tc>
        <w:tc>
          <w:tcPr>
            <w:tcW w:w="2627" w:type="dxa"/>
          </w:tcPr>
          <w:p w14:paraId="5A39BBE3" w14:textId="33010695" w:rsidR="00B97D1C" w:rsidRPr="000110E6" w:rsidRDefault="00223AC3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110</w:t>
            </w:r>
            <w:r w:rsidR="000308BB">
              <w:rPr>
                <w:rFonts w:ascii="Swis721 LtCn BT" w:hAnsi="Swis721 LtCn BT"/>
                <w:sz w:val="24"/>
                <w:szCs w:val="30"/>
              </w:rPr>
              <w:t>v</w:t>
            </w:r>
            <w:r>
              <w:rPr>
                <w:rFonts w:ascii="Swis721 LtCn BT" w:hAnsi="Swis721 LtCn BT"/>
                <w:sz w:val="24"/>
                <w:szCs w:val="30"/>
              </w:rPr>
              <w:t xml:space="preserve"> – 2 contactos doble</w:t>
            </w:r>
          </w:p>
        </w:tc>
        <w:tc>
          <w:tcPr>
            <w:tcW w:w="2517" w:type="dxa"/>
          </w:tcPr>
          <w:p w14:paraId="41C8F396" w14:textId="6D821B98" w:rsidR="00B97D1C" w:rsidRPr="000110E6" w:rsidRDefault="000308BB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Stand</w:t>
            </w:r>
          </w:p>
        </w:tc>
      </w:tr>
      <w:tr w:rsidR="00B97D1C" w:rsidRPr="000110E6" w14:paraId="72A3D3EC" w14:textId="77777777" w:rsidTr="000308BB">
        <w:tc>
          <w:tcPr>
            <w:tcW w:w="1330" w:type="dxa"/>
          </w:tcPr>
          <w:p w14:paraId="0D0B940D" w14:textId="2C2CE863" w:rsidR="00B97D1C" w:rsidRPr="000110E6" w:rsidRDefault="00223AC3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1</w:t>
            </w:r>
          </w:p>
        </w:tc>
        <w:tc>
          <w:tcPr>
            <w:tcW w:w="2776" w:type="dxa"/>
          </w:tcPr>
          <w:p w14:paraId="0E27B00A" w14:textId="3C33D987" w:rsidR="00B97D1C" w:rsidRPr="000110E6" w:rsidRDefault="00223AC3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Tira de neón flex</w:t>
            </w:r>
          </w:p>
        </w:tc>
        <w:tc>
          <w:tcPr>
            <w:tcW w:w="2627" w:type="dxa"/>
          </w:tcPr>
          <w:p w14:paraId="60061E4C" w14:textId="77087C39" w:rsidR="00B97D1C" w:rsidRPr="000110E6" w:rsidRDefault="00223AC3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12 mts</w:t>
            </w:r>
          </w:p>
        </w:tc>
        <w:tc>
          <w:tcPr>
            <w:tcW w:w="2517" w:type="dxa"/>
          </w:tcPr>
          <w:p w14:paraId="44EAFD9C" w14:textId="6E8EEC88" w:rsidR="000308BB" w:rsidRPr="000110E6" w:rsidRDefault="000308BB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Stand</w:t>
            </w:r>
          </w:p>
        </w:tc>
      </w:tr>
      <w:tr w:rsidR="00B97D1C" w:rsidRPr="000110E6" w14:paraId="4B94D5A5" w14:textId="77777777" w:rsidTr="000308BB">
        <w:tc>
          <w:tcPr>
            <w:tcW w:w="1330" w:type="dxa"/>
          </w:tcPr>
          <w:p w14:paraId="3DEEC669" w14:textId="1B465188" w:rsidR="00B97D1C" w:rsidRPr="000110E6" w:rsidRDefault="000308BB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1</w:t>
            </w:r>
          </w:p>
        </w:tc>
        <w:tc>
          <w:tcPr>
            <w:tcW w:w="2776" w:type="dxa"/>
          </w:tcPr>
          <w:p w14:paraId="3656B9AB" w14:textId="728E0286" w:rsidR="00B97D1C" w:rsidRPr="000110E6" w:rsidRDefault="000308BB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Pantalla TV</w:t>
            </w:r>
          </w:p>
        </w:tc>
        <w:tc>
          <w:tcPr>
            <w:tcW w:w="2627" w:type="dxa"/>
          </w:tcPr>
          <w:p w14:paraId="45FB0818" w14:textId="72D61DE8" w:rsidR="00B97D1C" w:rsidRPr="000110E6" w:rsidRDefault="000308BB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65”</w:t>
            </w:r>
          </w:p>
        </w:tc>
        <w:tc>
          <w:tcPr>
            <w:tcW w:w="2517" w:type="dxa"/>
          </w:tcPr>
          <w:p w14:paraId="049F31CB" w14:textId="1C794292" w:rsidR="00B97D1C" w:rsidRPr="000110E6" w:rsidRDefault="000308BB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Stand</w:t>
            </w:r>
            <w:r w:rsidR="00FD2832">
              <w:rPr>
                <w:rFonts w:ascii="Swis721 LtCn BT" w:hAnsi="Swis721 LtCn BT"/>
                <w:sz w:val="24"/>
                <w:szCs w:val="30"/>
              </w:rPr>
              <w:t xml:space="preserve"> </w:t>
            </w:r>
          </w:p>
        </w:tc>
      </w:tr>
      <w:tr w:rsidR="00B97D1C" w:rsidRPr="000110E6" w14:paraId="53128261" w14:textId="77777777" w:rsidTr="000308BB">
        <w:tc>
          <w:tcPr>
            <w:tcW w:w="1330" w:type="dxa"/>
          </w:tcPr>
          <w:p w14:paraId="62486C05" w14:textId="71AB29CB" w:rsidR="00B97D1C" w:rsidRPr="000110E6" w:rsidRDefault="000308BB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1</w:t>
            </w:r>
          </w:p>
        </w:tc>
        <w:tc>
          <w:tcPr>
            <w:tcW w:w="2776" w:type="dxa"/>
          </w:tcPr>
          <w:p w14:paraId="4101652C" w14:textId="297D81E9" w:rsidR="00B97D1C" w:rsidRPr="000110E6" w:rsidRDefault="000308BB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Pantalla de módulos led</w:t>
            </w:r>
          </w:p>
        </w:tc>
        <w:tc>
          <w:tcPr>
            <w:tcW w:w="2627" w:type="dxa"/>
          </w:tcPr>
          <w:p w14:paraId="4B99056E" w14:textId="62539238" w:rsidR="00B97D1C" w:rsidRPr="000110E6" w:rsidRDefault="000308BB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40 módulos de 50cm</w:t>
            </w:r>
          </w:p>
        </w:tc>
        <w:tc>
          <w:tcPr>
            <w:tcW w:w="2517" w:type="dxa"/>
          </w:tcPr>
          <w:p w14:paraId="1299C43A" w14:textId="3843BEDF" w:rsidR="00B97D1C" w:rsidRPr="000110E6" w:rsidRDefault="000308BB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Stand</w:t>
            </w:r>
            <w:r w:rsidR="00FD2832">
              <w:rPr>
                <w:rFonts w:ascii="Swis721 LtCn BT" w:hAnsi="Swis721 LtCn BT"/>
                <w:sz w:val="24"/>
                <w:szCs w:val="30"/>
              </w:rPr>
              <w:t xml:space="preserve"> – Estructura de Seguridad</w:t>
            </w:r>
          </w:p>
        </w:tc>
      </w:tr>
      <w:tr w:rsidR="00B97D1C" w:rsidRPr="000110E6" w14:paraId="4DDBEF00" w14:textId="77777777" w:rsidTr="000308BB">
        <w:tc>
          <w:tcPr>
            <w:tcW w:w="1330" w:type="dxa"/>
          </w:tcPr>
          <w:p w14:paraId="3461D779" w14:textId="48809B09" w:rsidR="00B97D1C" w:rsidRPr="000110E6" w:rsidRDefault="000308BB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4</w:t>
            </w:r>
          </w:p>
        </w:tc>
        <w:tc>
          <w:tcPr>
            <w:tcW w:w="2776" w:type="dxa"/>
          </w:tcPr>
          <w:p w14:paraId="3CF2D8B6" w14:textId="7FDFD1CD" w:rsidR="00B97D1C" w:rsidRPr="000110E6" w:rsidRDefault="000308BB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Ventiladores con aspersores</w:t>
            </w:r>
          </w:p>
        </w:tc>
        <w:tc>
          <w:tcPr>
            <w:tcW w:w="2627" w:type="dxa"/>
          </w:tcPr>
          <w:p w14:paraId="0FB78278" w14:textId="77777777" w:rsidR="00B97D1C" w:rsidRPr="000110E6" w:rsidRDefault="00B97D1C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</w:p>
        </w:tc>
        <w:tc>
          <w:tcPr>
            <w:tcW w:w="2517" w:type="dxa"/>
          </w:tcPr>
          <w:p w14:paraId="1FC39945" w14:textId="320A2B75" w:rsidR="00B97D1C" w:rsidRPr="000110E6" w:rsidRDefault="000308BB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Stand</w:t>
            </w:r>
          </w:p>
        </w:tc>
      </w:tr>
      <w:tr w:rsidR="00B97D1C" w:rsidRPr="000110E6" w14:paraId="0562CB0E" w14:textId="77777777" w:rsidTr="000308BB">
        <w:tc>
          <w:tcPr>
            <w:tcW w:w="1330" w:type="dxa"/>
          </w:tcPr>
          <w:p w14:paraId="34CE0A41" w14:textId="08C881F6" w:rsidR="00B97D1C" w:rsidRPr="000110E6" w:rsidRDefault="000308BB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6</w:t>
            </w:r>
          </w:p>
        </w:tc>
        <w:tc>
          <w:tcPr>
            <w:tcW w:w="2776" w:type="dxa"/>
          </w:tcPr>
          <w:p w14:paraId="62EBF3C5" w14:textId="10EE6C71" w:rsidR="00B97D1C" w:rsidRPr="000110E6" w:rsidRDefault="000308BB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Hieleras</w:t>
            </w:r>
          </w:p>
        </w:tc>
        <w:tc>
          <w:tcPr>
            <w:tcW w:w="2627" w:type="dxa"/>
          </w:tcPr>
          <w:p w14:paraId="6D98A12B" w14:textId="5E6515E9" w:rsidR="000308BB" w:rsidRPr="000110E6" w:rsidRDefault="000308BB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Para enfriar producto</w:t>
            </w:r>
          </w:p>
        </w:tc>
        <w:tc>
          <w:tcPr>
            <w:tcW w:w="2517" w:type="dxa"/>
          </w:tcPr>
          <w:p w14:paraId="2946DB82" w14:textId="5D21D7A9" w:rsidR="00B97D1C" w:rsidRPr="000110E6" w:rsidRDefault="000308BB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Operación para bebidas</w:t>
            </w:r>
          </w:p>
        </w:tc>
      </w:tr>
      <w:tr w:rsidR="00B97D1C" w:rsidRPr="000110E6" w14:paraId="5997CC1D" w14:textId="77777777" w:rsidTr="000308BB">
        <w:tc>
          <w:tcPr>
            <w:tcW w:w="1330" w:type="dxa"/>
          </w:tcPr>
          <w:p w14:paraId="110FFD37" w14:textId="67066F13" w:rsidR="00B97D1C" w:rsidRPr="000110E6" w:rsidRDefault="000308BB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1</w:t>
            </w:r>
          </w:p>
        </w:tc>
        <w:tc>
          <w:tcPr>
            <w:tcW w:w="2776" w:type="dxa"/>
          </w:tcPr>
          <w:p w14:paraId="6B699379" w14:textId="2FE0E33C" w:rsidR="00B97D1C" w:rsidRPr="000110E6" w:rsidRDefault="000308BB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Tarja con mezcladora</w:t>
            </w:r>
          </w:p>
        </w:tc>
        <w:tc>
          <w:tcPr>
            <w:tcW w:w="2627" w:type="dxa"/>
          </w:tcPr>
          <w:p w14:paraId="3FE9F23F" w14:textId="77777777" w:rsidR="00B97D1C" w:rsidRPr="000110E6" w:rsidRDefault="00B97D1C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</w:p>
        </w:tc>
        <w:tc>
          <w:tcPr>
            <w:tcW w:w="2517" w:type="dxa"/>
          </w:tcPr>
          <w:p w14:paraId="1F72F646" w14:textId="209F05E2" w:rsidR="00B97D1C" w:rsidRPr="000110E6" w:rsidRDefault="000308BB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Stand</w:t>
            </w:r>
          </w:p>
        </w:tc>
      </w:tr>
      <w:tr w:rsidR="00B97D1C" w:rsidRPr="000110E6" w14:paraId="08CE6F91" w14:textId="77777777" w:rsidTr="000308BB">
        <w:tc>
          <w:tcPr>
            <w:tcW w:w="1330" w:type="dxa"/>
          </w:tcPr>
          <w:p w14:paraId="61CDCEAD" w14:textId="617A3FCC" w:rsidR="00B97D1C" w:rsidRPr="000110E6" w:rsidRDefault="000308BB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2</w:t>
            </w:r>
          </w:p>
        </w:tc>
        <w:tc>
          <w:tcPr>
            <w:tcW w:w="2776" w:type="dxa"/>
          </w:tcPr>
          <w:p w14:paraId="6BB9E253" w14:textId="37063570" w:rsidR="00B97D1C" w:rsidRPr="000110E6" w:rsidRDefault="000308BB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proofErr w:type="gramStart"/>
            <w:r>
              <w:rPr>
                <w:rFonts w:ascii="Swis721 LtCn BT" w:hAnsi="Swis721 LtCn BT"/>
                <w:sz w:val="24"/>
                <w:szCs w:val="30"/>
              </w:rPr>
              <w:t>Contactos doble</w:t>
            </w:r>
            <w:proofErr w:type="gramEnd"/>
          </w:p>
        </w:tc>
        <w:tc>
          <w:tcPr>
            <w:tcW w:w="2627" w:type="dxa"/>
          </w:tcPr>
          <w:p w14:paraId="23DE523C" w14:textId="44AC2F47" w:rsidR="00B97D1C" w:rsidRPr="000110E6" w:rsidRDefault="000308BB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110v</w:t>
            </w:r>
          </w:p>
        </w:tc>
        <w:tc>
          <w:tcPr>
            <w:tcW w:w="2517" w:type="dxa"/>
          </w:tcPr>
          <w:p w14:paraId="52E56223" w14:textId="6CE455C5" w:rsidR="00B97D1C" w:rsidRPr="000110E6" w:rsidRDefault="000308BB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Stand</w:t>
            </w:r>
          </w:p>
        </w:tc>
      </w:tr>
      <w:tr w:rsidR="00B97D1C" w:rsidRPr="000110E6" w14:paraId="07547A01" w14:textId="77777777" w:rsidTr="000308BB">
        <w:tc>
          <w:tcPr>
            <w:tcW w:w="1330" w:type="dxa"/>
          </w:tcPr>
          <w:p w14:paraId="5043CB0F" w14:textId="65A82C74" w:rsidR="00B97D1C" w:rsidRPr="000110E6" w:rsidRDefault="000308BB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1</w:t>
            </w:r>
          </w:p>
        </w:tc>
        <w:tc>
          <w:tcPr>
            <w:tcW w:w="2776" w:type="dxa"/>
          </w:tcPr>
          <w:p w14:paraId="07459315" w14:textId="3FFD3C1F" w:rsidR="00B97D1C" w:rsidRPr="000110E6" w:rsidRDefault="000308BB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Kit de mixología</w:t>
            </w:r>
          </w:p>
        </w:tc>
        <w:tc>
          <w:tcPr>
            <w:tcW w:w="2627" w:type="dxa"/>
          </w:tcPr>
          <w:p w14:paraId="6537F28F" w14:textId="184E435F" w:rsidR="00B97D1C" w:rsidRPr="000110E6" w:rsidRDefault="000308BB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 xml:space="preserve">Incluye: coctelera, colador, cucharas de bar, mortero, pinzas para hielo, tapón de botella, </w:t>
            </w:r>
            <w:proofErr w:type="spellStart"/>
            <w:r>
              <w:rPr>
                <w:rFonts w:ascii="Swis721 LtCn BT" w:hAnsi="Swis721 LtCn BT"/>
                <w:sz w:val="24"/>
                <w:szCs w:val="30"/>
              </w:rPr>
              <w:t>jigger</w:t>
            </w:r>
            <w:proofErr w:type="spellEnd"/>
            <w:r>
              <w:rPr>
                <w:rFonts w:ascii="Swis721 LtCn BT" w:hAnsi="Swis721 LtCn BT"/>
                <w:sz w:val="24"/>
                <w:szCs w:val="30"/>
              </w:rPr>
              <w:t xml:space="preserve">, macerador, </w:t>
            </w:r>
            <w:proofErr w:type="spellStart"/>
            <w:r>
              <w:rPr>
                <w:rFonts w:ascii="Swis721 LtCn BT" w:hAnsi="Swis721 LtCn BT"/>
                <w:sz w:val="24"/>
                <w:szCs w:val="30"/>
              </w:rPr>
              <w:t>shaker</w:t>
            </w:r>
            <w:proofErr w:type="spellEnd"/>
            <w:r>
              <w:rPr>
                <w:rFonts w:ascii="Swis721 LtCn BT" w:hAnsi="Swis721 LtCn BT"/>
                <w:sz w:val="24"/>
                <w:szCs w:val="30"/>
              </w:rPr>
              <w:t>, 4 licuadoras</w:t>
            </w:r>
          </w:p>
        </w:tc>
        <w:tc>
          <w:tcPr>
            <w:tcW w:w="2517" w:type="dxa"/>
          </w:tcPr>
          <w:p w14:paraId="6DFB9E20" w14:textId="656F8D84" w:rsidR="00B97D1C" w:rsidRPr="000110E6" w:rsidRDefault="000308BB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Operación para bebidas</w:t>
            </w:r>
          </w:p>
        </w:tc>
      </w:tr>
      <w:tr w:rsidR="00FD2832" w:rsidRPr="000110E6" w14:paraId="2998EEDA" w14:textId="77777777" w:rsidTr="000308BB">
        <w:tc>
          <w:tcPr>
            <w:tcW w:w="1330" w:type="dxa"/>
          </w:tcPr>
          <w:p w14:paraId="536B233D" w14:textId="58BE75CB" w:rsidR="00FD2832" w:rsidRDefault="00FD2832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1</w:t>
            </w:r>
          </w:p>
        </w:tc>
        <w:tc>
          <w:tcPr>
            <w:tcW w:w="2776" w:type="dxa"/>
          </w:tcPr>
          <w:p w14:paraId="5033C495" w14:textId="15B336E8" w:rsidR="00FD2832" w:rsidRDefault="00FD2832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Tarima</w:t>
            </w:r>
          </w:p>
        </w:tc>
        <w:tc>
          <w:tcPr>
            <w:tcW w:w="2627" w:type="dxa"/>
          </w:tcPr>
          <w:p w14:paraId="6D0977C5" w14:textId="4B3A1B04" w:rsidR="00FD2832" w:rsidRDefault="00FD2832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5x5 con tacones</w:t>
            </w:r>
          </w:p>
        </w:tc>
        <w:tc>
          <w:tcPr>
            <w:tcW w:w="2517" w:type="dxa"/>
          </w:tcPr>
          <w:p w14:paraId="1F44B322" w14:textId="7F52FBCA" w:rsidR="00FD2832" w:rsidRDefault="00FD2832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Estructura stand</w:t>
            </w:r>
          </w:p>
        </w:tc>
      </w:tr>
      <w:tr w:rsidR="00B97D1C" w:rsidRPr="000110E6" w14:paraId="70DF9E56" w14:textId="77777777" w:rsidTr="000308BB">
        <w:tc>
          <w:tcPr>
            <w:tcW w:w="1330" w:type="dxa"/>
          </w:tcPr>
          <w:p w14:paraId="44E871BC" w14:textId="50766797" w:rsidR="00B97D1C" w:rsidRPr="000110E6" w:rsidRDefault="00FD2832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1</w:t>
            </w:r>
          </w:p>
        </w:tc>
        <w:tc>
          <w:tcPr>
            <w:tcW w:w="2776" w:type="dxa"/>
          </w:tcPr>
          <w:p w14:paraId="144A5D23" w14:textId="42922E2F" w:rsidR="00B97D1C" w:rsidRPr="000110E6" w:rsidRDefault="000308BB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proofErr w:type="spellStart"/>
            <w:r>
              <w:rPr>
                <w:rFonts w:ascii="Swis721 LtCn BT" w:hAnsi="Swis721 LtCn BT"/>
                <w:sz w:val="24"/>
                <w:szCs w:val="30"/>
              </w:rPr>
              <w:t>Display</w:t>
            </w:r>
            <w:proofErr w:type="spellEnd"/>
          </w:p>
        </w:tc>
        <w:tc>
          <w:tcPr>
            <w:tcW w:w="2627" w:type="dxa"/>
          </w:tcPr>
          <w:p w14:paraId="738610EB" w14:textId="10674AAB" w:rsidR="00B97D1C" w:rsidRPr="000110E6" w:rsidRDefault="000308BB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 xml:space="preserve">Incluye: 47 hojas de </w:t>
            </w:r>
            <w:proofErr w:type="spellStart"/>
            <w:r>
              <w:rPr>
                <w:rFonts w:ascii="Swis721 LtCn BT" w:hAnsi="Swis721 LtCn BT"/>
                <w:sz w:val="24"/>
                <w:szCs w:val="30"/>
              </w:rPr>
              <w:t>mdf</w:t>
            </w:r>
            <w:proofErr w:type="spellEnd"/>
            <w:r>
              <w:rPr>
                <w:rFonts w:ascii="Swis721 LtCn BT" w:hAnsi="Swis721 LtCn BT"/>
                <w:sz w:val="24"/>
                <w:szCs w:val="30"/>
              </w:rPr>
              <w:t xml:space="preserve"> 6mm, 23 hojas de triplay 15mm, 6 hojas de acrílico espejo, 8m2 de lámina </w:t>
            </w:r>
          </w:p>
        </w:tc>
        <w:tc>
          <w:tcPr>
            <w:tcW w:w="2517" w:type="dxa"/>
          </w:tcPr>
          <w:p w14:paraId="637805D2" w14:textId="5EDA37BB" w:rsidR="00B97D1C" w:rsidRPr="000110E6" w:rsidRDefault="000308BB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 xml:space="preserve">Estructura stand </w:t>
            </w:r>
          </w:p>
        </w:tc>
      </w:tr>
      <w:tr w:rsidR="000308BB" w:rsidRPr="000110E6" w14:paraId="6E6B307F" w14:textId="77777777" w:rsidTr="000308BB">
        <w:tc>
          <w:tcPr>
            <w:tcW w:w="1330" w:type="dxa"/>
          </w:tcPr>
          <w:p w14:paraId="644C50F2" w14:textId="1DB9DE31" w:rsidR="000308BB" w:rsidRPr="000110E6" w:rsidRDefault="00FD2832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1</w:t>
            </w:r>
          </w:p>
        </w:tc>
        <w:tc>
          <w:tcPr>
            <w:tcW w:w="2776" w:type="dxa"/>
          </w:tcPr>
          <w:p w14:paraId="5ECA36AB" w14:textId="2876B0A2" w:rsidR="000308BB" w:rsidRDefault="000308BB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Tecnología</w:t>
            </w:r>
          </w:p>
        </w:tc>
        <w:tc>
          <w:tcPr>
            <w:tcW w:w="2627" w:type="dxa"/>
          </w:tcPr>
          <w:p w14:paraId="0EA02766" w14:textId="7E2686E2" w:rsidR="000308BB" w:rsidRDefault="000308BB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 xml:space="preserve">Laptop, HDMI, </w:t>
            </w:r>
            <w:proofErr w:type="spellStart"/>
            <w:r>
              <w:rPr>
                <w:rFonts w:ascii="Swis721 LtCn BT" w:hAnsi="Swis721 LtCn BT"/>
                <w:sz w:val="24"/>
                <w:szCs w:val="30"/>
              </w:rPr>
              <w:t>clicker</w:t>
            </w:r>
            <w:proofErr w:type="spellEnd"/>
            <w:r>
              <w:rPr>
                <w:rFonts w:ascii="Swis721 LtCn BT" w:hAnsi="Swis721 LtCn BT"/>
                <w:sz w:val="24"/>
                <w:szCs w:val="30"/>
              </w:rPr>
              <w:t xml:space="preserve"> con receptor, iPad, 3 USB</w:t>
            </w:r>
          </w:p>
        </w:tc>
        <w:tc>
          <w:tcPr>
            <w:tcW w:w="2517" w:type="dxa"/>
          </w:tcPr>
          <w:p w14:paraId="31142F66" w14:textId="502CCAB1" w:rsidR="000308BB" w:rsidRDefault="000308BB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Stand</w:t>
            </w:r>
          </w:p>
        </w:tc>
      </w:tr>
      <w:tr w:rsidR="00FD2832" w:rsidRPr="000110E6" w14:paraId="0E9AC7EE" w14:textId="77777777" w:rsidTr="000308BB">
        <w:tc>
          <w:tcPr>
            <w:tcW w:w="1330" w:type="dxa"/>
          </w:tcPr>
          <w:p w14:paraId="03EDE074" w14:textId="19FE3054" w:rsidR="00FD2832" w:rsidRPr="000110E6" w:rsidRDefault="00FD2832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1</w:t>
            </w:r>
          </w:p>
        </w:tc>
        <w:tc>
          <w:tcPr>
            <w:tcW w:w="2776" w:type="dxa"/>
          </w:tcPr>
          <w:p w14:paraId="57C88187" w14:textId="7250CE80" w:rsidR="00FD2832" w:rsidRDefault="00FD2832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 xml:space="preserve">Carrito </w:t>
            </w:r>
          </w:p>
        </w:tc>
        <w:tc>
          <w:tcPr>
            <w:tcW w:w="2627" w:type="dxa"/>
          </w:tcPr>
          <w:p w14:paraId="421E0B82" w14:textId="6FDD57EF" w:rsidR="00FD2832" w:rsidRDefault="00FD2832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Trabajado sobre fibra de vidrio sobre PTR</w:t>
            </w:r>
          </w:p>
        </w:tc>
        <w:tc>
          <w:tcPr>
            <w:tcW w:w="2517" w:type="dxa"/>
          </w:tcPr>
          <w:p w14:paraId="15AC508C" w14:textId="3B09C0DC" w:rsidR="00FD2832" w:rsidRDefault="00FD2832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 xml:space="preserve">Stand </w:t>
            </w:r>
          </w:p>
        </w:tc>
      </w:tr>
      <w:tr w:rsidR="00A761DE" w:rsidRPr="000110E6" w14:paraId="7D77C618" w14:textId="77777777" w:rsidTr="000308BB">
        <w:tc>
          <w:tcPr>
            <w:tcW w:w="1330" w:type="dxa"/>
          </w:tcPr>
          <w:p w14:paraId="39245EF8" w14:textId="76F78784" w:rsidR="00A761DE" w:rsidRDefault="00A761DE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1</w:t>
            </w:r>
          </w:p>
        </w:tc>
        <w:tc>
          <w:tcPr>
            <w:tcW w:w="2776" w:type="dxa"/>
          </w:tcPr>
          <w:p w14:paraId="435C3027" w14:textId="21E9C77B" w:rsidR="00A761DE" w:rsidRDefault="00A761DE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Interruptor</w:t>
            </w:r>
          </w:p>
        </w:tc>
        <w:tc>
          <w:tcPr>
            <w:tcW w:w="2627" w:type="dxa"/>
          </w:tcPr>
          <w:p w14:paraId="42B01CC3" w14:textId="254E946A" w:rsidR="00A761DE" w:rsidRDefault="00A761DE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3x30a</w:t>
            </w:r>
          </w:p>
        </w:tc>
        <w:tc>
          <w:tcPr>
            <w:tcW w:w="2517" w:type="dxa"/>
          </w:tcPr>
          <w:p w14:paraId="794C4173" w14:textId="77777777" w:rsidR="00A761DE" w:rsidRDefault="00A761DE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</w:p>
        </w:tc>
      </w:tr>
      <w:tr w:rsidR="00A761DE" w:rsidRPr="000110E6" w14:paraId="3DCEF195" w14:textId="77777777" w:rsidTr="000308BB">
        <w:tc>
          <w:tcPr>
            <w:tcW w:w="1330" w:type="dxa"/>
          </w:tcPr>
          <w:p w14:paraId="25CE9829" w14:textId="76637E1A" w:rsidR="00A761DE" w:rsidRDefault="00A761DE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1</w:t>
            </w:r>
          </w:p>
        </w:tc>
        <w:tc>
          <w:tcPr>
            <w:tcW w:w="2776" w:type="dxa"/>
          </w:tcPr>
          <w:p w14:paraId="01B02401" w14:textId="1A70D9E2" w:rsidR="00A761DE" w:rsidRDefault="00A761DE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Extintor</w:t>
            </w:r>
          </w:p>
        </w:tc>
        <w:tc>
          <w:tcPr>
            <w:tcW w:w="2627" w:type="dxa"/>
          </w:tcPr>
          <w:p w14:paraId="5D61FC4C" w14:textId="77777777" w:rsidR="00A761DE" w:rsidRDefault="00A761DE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</w:p>
        </w:tc>
        <w:tc>
          <w:tcPr>
            <w:tcW w:w="2517" w:type="dxa"/>
          </w:tcPr>
          <w:p w14:paraId="1318E9D3" w14:textId="77777777" w:rsidR="00A761DE" w:rsidRDefault="00A761DE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</w:p>
        </w:tc>
      </w:tr>
    </w:tbl>
    <w:p w14:paraId="03F3FD39" w14:textId="37E80859" w:rsidR="00FD2832" w:rsidRPr="000110E6" w:rsidRDefault="00FD2832" w:rsidP="00AA27CE">
      <w:pPr>
        <w:pStyle w:val="Textoindependiente"/>
        <w:rPr>
          <w:rFonts w:ascii="Swis721 LtCn BT" w:hAnsi="Swis721 LtCn BT"/>
          <w:sz w:val="24"/>
          <w:szCs w:val="30"/>
        </w:rPr>
      </w:pPr>
    </w:p>
    <w:sectPr w:rsidR="00FD2832" w:rsidRPr="000110E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wis721 LtCn BT">
    <w:altName w:val="Calibri"/>
    <w:panose1 w:val="020B0604020202020204"/>
    <w:charset w:val="00"/>
    <w:family w:val="swiss"/>
    <w:pitch w:val="variable"/>
    <w:sig w:usb0="00000087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7A8"/>
    <w:multiLevelType w:val="multilevel"/>
    <w:tmpl w:val="02364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F7086C"/>
    <w:multiLevelType w:val="hybridMultilevel"/>
    <w:tmpl w:val="A07AF7FE"/>
    <w:lvl w:ilvl="0" w:tplc="94585B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55E59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9B20D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AEAB08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5C4B7F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86E52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C38E59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2B8636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77277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5419636">
    <w:abstractNumId w:val="1"/>
  </w:num>
  <w:num w:numId="2" w16cid:durableId="166873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712"/>
    <w:rsid w:val="000110E6"/>
    <w:rsid w:val="000308BB"/>
    <w:rsid w:val="000C34B4"/>
    <w:rsid w:val="000F6CA5"/>
    <w:rsid w:val="00123553"/>
    <w:rsid w:val="00144BF2"/>
    <w:rsid w:val="00150276"/>
    <w:rsid w:val="001D0712"/>
    <w:rsid w:val="00223AC3"/>
    <w:rsid w:val="002F63C9"/>
    <w:rsid w:val="003026CE"/>
    <w:rsid w:val="003150AA"/>
    <w:rsid w:val="003919EC"/>
    <w:rsid w:val="003C60C8"/>
    <w:rsid w:val="00413C43"/>
    <w:rsid w:val="00443AB7"/>
    <w:rsid w:val="00455C7C"/>
    <w:rsid w:val="004661E9"/>
    <w:rsid w:val="004B0AA7"/>
    <w:rsid w:val="00532F70"/>
    <w:rsid w:val="00600070"/>
    <w:rsid w:val="00663B04"/>
    <w:rsid w:val="006713FC"/>
    <w:rsid w:val="006756AD"/>
    <w:rsid w:val="006A4846"/>
    <w:rsid w:val="007122AA"/>
    <w:rsid w:val="007178C8"/>
    <w:rsid w:val="007E16DD"/>
    <w:rsid w:val="00804883"/>
    <w:rsid w:val="008C1614"/>
    <w:rsid w:val="00957466"/>
    <w:rsid w:val="0099535A"/>
    <w:rsid w:val="00A53888"/>
    <w:rsid w:val="00A761DE"/>
    <w:rsid w:val="00A95C42"/>
    <w:rsid w:val="00AA27CE"/>
    <w:rsid w:val="00B2393E"/>
    <w:rsid w:val="00B57814"/>
    <w:rsid w:val="00B97D1C"/>
    <w:rsid w:val="00BB457F"/>
    <w:rsid w:val="00BC285C"/>
    <w:rsid w:val="00BE1307"/>
    <w:rsid w:val="00C62F9F"/>
    <w:rsid w:val="00D43416"/>
    <w:rsid w:val="00DF19A8"/>
    <w:rsid w:val="00E21DBF"/>
    <w:rsid w:val="00E34A2F"/>
    <w:rsid w:val="00E63DD9"/>
    <w:rsid w:val="00EE6F0A"/>
    <w:rsid w:val="00F76628"/>
    <w:rsid w:val="00F823F5"/>
    <w:rsid w:val="00F93760"/>
    <w:rsid w:val="00FB6C55"/>
    <w:rsid w:val="00FD2832"/>
    <w:rsid w:val="00FD3198"/>
    <w:rsid w:val="07350872"/>
    <w:rsid w:val="22C799CB"/>
    <w:rsid w:val="265F4EAB"/>
    <w:rsid w:val="26AF3581"/>
    <w:rsid w:val="290EE860"/>
    <w:rsid w:val="4004CDF9"/>
    <w:rsid w:val="6DD1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06E379"/>
  <w15:chartTrackingRefBased/>
  <w15:docId w15:val="{FEE06F33-AC61-4B39-8F34-E59833420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spacing w:before="100" w:beforeAutospacing="1" w:after="100" w:afterAutospacing="1"/>
      <w:jc w:val="both"/>
    </w:pPr>
    <w:rPr>
      <w:rFonts w:ascii="Comic Sans MS" w:eastAsia="Arial Unicode MS" w:hAnsi="Comic Sans MS" w:cs="Arial Unicode M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29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Membrete de la empresa</vt:lpstr>
    </vt:vector>
  </TitlesOfParts>
  <Company>CIE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Membrete de la empresa</dc:title>
  <dc:subject/>
  <dc:creator>CIE</dc:creator>
  <cp:keywords/>
  <dc:description/>
  <cp:lastModifiedBy>URIEL CRUZ</cp:lastModifiedBy>
  <cp:revision>2</cp:revision>
  <cp:lastPrinted>2025-03-04T19:26:00Z</cp:lastPrinted>
  <dcterms:created xsi:type="dcterms:W3CDTF">2025-03-04T20:21:00Z</dcterms:created>
  <dcterms:modified xsi:type="dcterms:W3CDTF">2025-03-04T20:21:00Z</dcterms:modified>
</cp:coreProperties>
</file>